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605" w:rsidRPr="008E2605" w:rsidRDefault="008E2605" w:rsidP="008E26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</w:pPr>
      <w:r w:rsidRPr="008E2605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it-IT"/>
        </w:rPr>
        <w:t>DECRETO DEL PRESIDENTE DEL CONSIGLIO DEI MINISTRI 13 febbraio 2017 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" w:after="96" w:line="336" w:lineRule="atLeast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8E2605">
        <w:rPr>
          <w:rFonts w:ascii="Courier New" w:eastAsia="Times New Roman" w:hAnsi="Courier New" w:cs="Courier New"/>
          <w:b/>
          <w:bCs/>
          <w:color w:val="000000"/>
          <w:lang w:eastAsia="it-IT"/>
        </w:rPr>
        <w:t>Programmazione transitoria dei flussi d'ingresso dei  lavoratori  non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96" w:after="96" w:line="336" w:lineRule="atLeast"/>
        <w:textAlignment w:val="baseline"/>
        <w:rPr>
          <w:rFonts w:ascii="Courier New" w:eastAsia="Times New Roman" w:hAnsi="Courier New" w:cs="Courier New"/>
          <w:b/>
          <w:bCs/>
          <w:color w:val="000000"/>
          <w:lang w:eastAsia="it-IT"/>
        </w:rPr>
      </w:pPr>
      <w:r w:rsidRPr="008E2605">
        <w:rPr>
          <w:rFonts w:ascii="Courier New" w:eastAsia="Times New Roman" w:hAnsi="Courier New" w:cs="Courier New"/>
          <w:b/>
          <w:bCs/>
          <w:color w:val="000000"/>
          <w:lang w:eastAsia="it-IT"/>
        </w:rPr>
        <w:t xml:space="preserve">comunitari nel territorio dello Stato, per l'anno 2017. (17A01904) </w:t>
      </w:r>
    </w:p>
    <w:p w:rsidR="008E2605" w:rsidRPr="008E2605" w:rsidRDefault="008E2605" w:rsidP="008E2605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34"/>
          <w:szCs w:val="34"/>
          <w:lang w:eastAsia="it-IT"/>
        </w:rPr>
      </w:pPr>
      <w:r w:rsidRPr="008E2605">
        <w:rPr>
          <w:rFonts w:ascii="Times New Roman" w:eastAsia="Times New Roman" w:hAnsi="Times New Roman" w:cs="Times New Roman"/>
          <w:i/>
          <w:iCs/>
          <w:color w:val="058940"/>
          <w:sz w:val="24"/>
          <w:szCs w:val="24"/>
          <w:bdr w:val="none" w:sz="0" w:space="0" w:color="auto" w:frame="1"/>
          <w:lang w:eastAsia="it-IT"/>
        </w:rPr>
        <w:t>(GU n.60 del 13-3-2017)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480" w:after="720" w:line="336" w:lineRule="atLeast"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IL PRESIDENTE DEL CONSIGLIO DEI MINISTRI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legislativo 25 luglio 1998, n. 286,  e  successive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modificazioni  ed  integrazioni,  recante  il   Testo   unico   delle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disposizioni concernenti  la  disciplina  dell'immigrazione  e  norme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sulla  condizione  dello   straniero,   di   seguito   «testo   unico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dell'immigrazione»;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Visto,  in  particolare,  l'art.  3,  comma  4,  del  testo  unico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dell'immigrazione, il quale dispone  che  la  determinazione  annuale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delle quote massime di stranieri da ammettere  nel  territorio  dello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Stato avviene con decreto del Presidente del Consiglio dei  ministri,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sulla base  dei  criteri  generali  per  la  definizione  dei  flussi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d'ingresso  individuati  nel   documento   programmatico   triennale,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relativo  alla  politica  dell'immigrazione  e  degli  stranieri  nel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territorio dello Stato, ed inoltre dispone,  ai  sensi  della  stessa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norma,  che  «in  caso  di  mancata  pubblicazione  del  decreto 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programmazione annuale, il Presidente del Consiglio dei ministri pu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ò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provvedere in via transitoria,  con  proprio  decreto,  entro  il  30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novembre,  nel  limite  delle  quote  stabilite  nell'ultimo  decreto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240" w:lineRule="auto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emanato»;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Visto il decreto del Presidente della Repubblica 31 agosto 1999, n.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394,  recante  il  regolamento  di   attuazione   del   testo   unico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sull'immigrazione;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Considerato che il documento programmatico triennale non 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è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stato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emanato;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Visto il decreto del Presidente del Consiglio dei ministri del  14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dicembre 2015, pubblicato  nella  Gazzetta  Ufficiale  n.  26  del  2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febbraio 2016, concernente la programmazione transitoria  dei  flussi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d'ingresso dei lavoratori non comunitari nel territorio  dello  Stato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l'anno 2016, che ha previsto una  quota  di  ingresso  di  17.850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cittadini  non  comunitari  per  motivi  di  lavoro  non  stagionale,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subordinato ed autonomo, ed una quota di ingresso di 13.000 cittadini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 comunitari per motivi di lavoro stagionale, autorizzando pertanto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una quota complessiva di 30.850 unit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per l'ingresso  in  Italia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lavoratori non comunitari;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Visto il decreto legislativo  29  ottobre  2016,  n.  203,  recante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attuazione della direttiva 2014/36/UE sulle condizioni di ingresso  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soggiorno dei cittadini di Paesi terzi per motivi  di  impiego  in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di  lavoratori  stagionali,   pubblicato   nella   Gazzetta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Ufficiale n. 262 del 9 novembre 2016;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Considerato che per l'anno 2017 </w:t>
      </w:r>
      <w:proofErr w:type="spellStart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e'</w:t>
      </w:r>
      <w:proofErr w:type="spellEnd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necessario prevedere una  quota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ingresso di lavoratori non comunitari per lavoro  non  stagionale,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residenti all'estero, che hanno partecipato  a  corsi  di  formazione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professionale  e  di  istruzione  nei  Paesi  di  origine,  ai  sensi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dell'art. 23 del citato testo unico  sull'immigrazione,  al  fine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assicurare continuit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ai rapporti di cooperazione con i Paesi terzi;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Rilevato che ai  sensi  dell'art.  21  del  medesimo  testo  unico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sull'immigrazione  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è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opportuno  prevedere  una   quota   d'ingresso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riservata ai lavoratori di origine italiana;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Tenuto  conto  inoltre  delle  esigenze   di   specifici   settori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produttivi  nazionali  che   richiedono   lavoratori   autonomi   per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particolari settori imprenditoriali e professionali;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Ravvisata l'esigenza di consentire la conversione in  permessi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soggiorno per lavoro subordinato e per lavoro autonomo di permessi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soggiorno rilasciati ad altro titolo;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Ravvisata infine la necessit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di prevedere una quota di  ingresso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lavoratori non comunitari per lavoro stagionale  da  ammettere  in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Italia per l'anno 2017, per le esigenze del settore  agricolo  e  del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settore turistico-alberghiero e che, allo scopo  di  semplificare  ed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ottimizzare procedure e tempi per l'impiego dei lavoratori stagionali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da parte dei datori di lavoro, 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è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opportuno incentivare le  richieste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nulla osta al lavoro pluriennale, riservando una  specifica  quota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all'interno della quota stabilita per il lavoro stagionale;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Rilevato che ai fini anzidetti pu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ò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provvedersi  con  decreto  del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Presidente  del  Consiglio  dei  ministri  da  adottare,  in  via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programmazione transitoria, nel limite  della  quota  complessiva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30.850  unit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per  l'ingresso   di   lavoratori   non   comunitari,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autorizzata con il citato decreto del Presidente  del  Consiglio  dei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ministri del 14 dicembre 2015;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Visto il decreto del Presidente del Consiglio dei ministri del  16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dicembre 2016, con  il  quale  alla  Sottosegretaria  di  Stato  alla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Presidenza del Consiglio dei ministri,  onorevole  avv.  Maria  Elena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Boschi,  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è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stata  conferita  la  delega  per  talune  funzioni  del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Presidente del Consiglio dei ministri,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Decreta: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                      Art. 1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A titolo di programmazione transitoria dei flussi d'ingresso dei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lavoratori non comunitari per l'anno 2017, sono  ammessi  in  Italia,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per motivi di lavoro subordinato stagionale e  non  stagionale  e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lavoro  autonomo,  i  cittadini  non  comunitari  entro   una   quota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complessiva massima di 30.850 unit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</w:t>
      </w:r>
    </w:p>
    <w:p w:rsidR="007C1654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</w:t>
      </w:r>
    </w:p>
    <w:p w:rsidR="008E2605" w:rsidRPr="008E2605" w:rsidRDefault="007C1654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</w:t>
      </w:r>
      <w:r w:rsidR="008E2605"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Art. 2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Nell'ambito  della  quota  massima  indicata  all'art.  1,  sono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ammessi in Italia, per motivi di lavoro subordinato non stagionale  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lavoro autonomo, i cittadini non comunitari  entro  una  quota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13.850 unit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Nell'ambito della quota indicata al comma  1,  sono  ammessi  in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Italia 500 cittadini stranieri non comunitari  residenti  all'estero,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che abbiano completato programmi  di  formazione  ed  istruzione  nei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Paesi d'origine ai sensi dell'art.  23  del  decreto  legislativo  25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luglio 1998, n. 286.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E' consentito inoltre l'ingresso in Italia per motivi di  lavoro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subordinato non stagionale e di lavoro  autonomo,  nell'ambito  della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quota indicata al comma 1, di 100 lavoratori di origine italiana  per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parte di almeno uno dei genitori fino al terzo grado in linea diretta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 ascendenza, residenti in Argentina, Uruguay, Venezuela e Brasile.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4. Nell'ambito della quota prevista al comma 1, 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è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autorizzata  la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conversione in permessi di soggiorno per lavoro subordinato di: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a) 5.750 permessi di soggiorno per lavoro stagionale;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b) 4.000 permessi di soggiorno per studio, tirocinio e/o formazione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professionale;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c) 500 permessi di soggiorno UE per soggiornanti di  lungo  periodo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rilasciati  ai  cittadini  di  Paesi  terzi  da  altro  Stato  membro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dell'Unione europea.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5. E' inoltre autorizzata,  nell'ambito  della  quota  indicata  al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comma 1, la conversione in permessi di soggiorno per lavoro  autonomo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di: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a) 500 permessi di soggiorno per studio, tirocinio  e/o  formazione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professionale;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b) 100 permessi di soggiorno UE per soggiornanti di lungo  periodo,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rilasciati  ai  cittadini  di  Paesi  terzi  da  altro  Stato  membro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dell'Unione europea. </w:t>
      </w:r>
    </w:p>
    <w:p w:rsidR="007C1654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</w:t>
      </w:r>
    </w:p>
    <w:p w:rsidR="007C1654" w:rsidRDefault="007C1654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</w:p>
    <w:p w:rsidR="008E2605" w:rsidRPr="008E2605" w:rsidRDefault="007C1654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                    </w:t>
      </w:r>
      <w:r w:rsidR="008E2605"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Art. 3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 E'  consentito  l'ingresso  in  Italia  per  motivi  di  lavoro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autonomo, nell'ambito della quota prevista all'art. 2,  comma  1,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2.400 cittadini non  comunitari  residenti  all'estero,  appartenenti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alle seguenti categorie :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a) imprenditori che intendono attuare un piano di  investimento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interesse per l'economia italiana, che preveda l'impiego  di  risorse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proprie non inferiori a 500.000 euro e provenienti da  fonti  lecite,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proofErr w:type="spellStart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nonche</w:t>
      </w:r>
      <w:proofErr w:type="spellEnd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' la creazione almeno di tre nuovi posti di lavoro;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b)  liberi  professionisti  che  intendono  esercitare  professioni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regolamentate o vigilate, oppure non regolamentate ma rappresentate 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livello nazionale da  associazioni  iscritte  in  elenchi  tenuti  da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pubbliche amministrazioni;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c) titolari di cariche societarie di amministrazione e di controllo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espressamente previsti dal decreto interministeriale 11 maggio  2011,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n. 850;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d)  artisti  di  chiara  fama  o  di  alta  e  nota  qualificazione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professionale, ingaggiati da enti pubblici o privati, in presenza dei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requisiti espressamente previsti  dal  decreto  interministeriale  11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maggio 2011, n. 850;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e) cittadini stranieri che intendono costituire imprese «start-up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innovative» ai sensi  della  legge  17  dicembre  2012,  n.  221,  in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presenza dei  requisiti  previsti  dalla  stessa  legge  e  che  sono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titolari di un rapporto di lavoro di natura autonoma con l'impresa. </w:t>
      </w:r>
    </w:p>
    <w:p w:rsidR="007C1654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</w:t>
      </w:r>
    </w:p>
    <w:p w:rsidR="008E2605" w:rsidRPr="008E2605" w:rsidRDefault="007C1654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</w:t>
      </w:r>
      <w:bookmarkStart w:id="0" w:name="_GoBack"/>
      <w:bookmarkEnd w:id="0"/>
      <w:r w:rsidR="008E2605"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Art. 4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Nell'ambito  della  quota  massima  indicata  all'art.  1,  sono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ammessi in Italia per motivi di  lavoro  subordinato  stagionale  nei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settori agricolo e turistico-alberghiero, i cittadini non  comunitari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residenti all'estero entro una quota di 17.000 unit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La quota indicata al comma 1 del presente  articolo  riguarda  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lavoratori  subordinati  stagionali  non  comunitari   cittadini 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Albania, Algeria, </w:t>
      </w:r>
      <w:proofErr w:type="spellStart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Bosnia-Herzegovina</w:t>
      </w:r>
      <w:proofErr w:type="spellEnd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, Corea  (Repubblica  di  Corea),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Costa  d'Avorio,  Egitto,  Etiopia,  Ex   Repubblica   Jugoslava 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Macedonia, Filippine, Gambia, Ghana, Giappone, India,  Kosovo,  Mali,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Marocco, Mauritius, Moldova, Montenegro,  Niger,  Nigeria,  Pakistan,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Senegal, Serbia, </w:t>
      </w:r>
      <w:proofErr w:type="spellStart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Sri</w:t>
      </w:r>
      <w:proofErr w:type="spellEnd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Lanka, Sudan, Tunisia, Ucraina.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Nell'ambito  della  quota  indicata  al  comma  1  del  presente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articolo, </w:t>
      </w:r>
      <w:r w:rsidR="007C1654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è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riservata una quota di 2.000 unit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per i lavoratori non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comunitari, cittadini dei Paesi indicati  al  comma  2,  che  abbiano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>fatto ingresso in Italia per prestare lavoro  subordinato  stagionale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almeno una volta nei cinque anni precedenti e per i quali  il  datore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di lavoro presenti richiesta di nulla  osta  pluriennale  per  lavoro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subordinato stagionale.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5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I termini per la presentazione delle domande ai sensi del  presente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decreto decorrono: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a) per le categorie dei lavoratori  non  comunitari  indicate  agli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articoli 2 e 3, dalle ore 9,00 del  settimo  giorno  successivo  alla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data di pubblicazione del presente decreto nella  Gazzetta  Ufficiale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della Repubblica Italiana;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b) per i lavoratori non comunitari stagionali previsti all'art.  4,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dalle ore 9,00  del  quindicesimo  giorno  successivo  alla  data  di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pubblicazione del presente decreto  nella  Gazzetta  Ufficiale  della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Repubblica Italiana.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6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1. Le quote per lavoro subordinato, stagionale  e  non  stagionale,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previste dal presente  decreto,  sono  ripartite  dal  Ministero  del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lavoro e delle politiche sociali tra le  Direzioni  territoriali  del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lavoro, le Regioni e le Province autonome.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2.  Trascorsi  novanta  giorni  dalla  data  di  pubblicazione  del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presente decreto nella Gazzetta Ufficiale della Repubblica  Italiana,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qualora il Ministero del lavoro  e  delle  politiche  sociali  rilevi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quote significative non utilizzate tra quelle previste  dal  presente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decreto, pu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ò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effettuarne una diversa suddivisione sulla  base  delle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effettive  necessit</w:t>
      </w:r>
      <w:r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à</w:t>
      </w: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riscontrate  nel  mercato  del  lavoro,  fermo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restando il limite massimo complessivo indicato all'art. 1.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3. Resta fermo quanto previsto dall'art. 34, comma 7,  del  decreto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del  Presidente  della  Repubblica  31  agosto  1999,  n.   394   con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riferimento  alla  redistribuzione  della  quota  di  lavoratori  non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comunitari formati all'estero prevista dall'art. 2, comma 2.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Art. 7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Le disposizioni attuative relative  all'applicazione  del  presente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decreto  saranno  definite,  in  un'ottica  di  semplificazione,  con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apposita  circolare  congiunta  del  Ministero  dell'interno  e   del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Ministero del lavoro e delle politiche sociali, sentito il  Ministero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degli affari esteri e della cooperazione internazionale.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Roma, 13 febbraio 2017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lastRenderedPageBreak/>
        <w:t xml:space="preserve">                                               p. Il Presidente      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del Consiglio dei ministri 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La Sottosegretaria di Stato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                                                    Boschi           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Registrato alla Corte dei conti il 3 marzo 2017 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Ufficio controllo atti P.C.M. Ministeri giustizia  e  affari  esteri,</w:t>
      </w:r>
    </w:p>
    <w:p w:rsidR="008E2605" w:rsidRPr="008E2605" w:rsidRDefault="008E2605" w:rsidP="008E260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00" w:beforeAutospacing="1" w:after="100" w:afterAutospacing="1" w:line="336" w:lineRule="atLeast"/>
        <w:contextualSpacing/>
        <w:textAlignment w:val="baseline"/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</w:pPr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reg.ne </w:t>
      </w:r>
      <w:proofErr w:type="spellStart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>prev</w:t>
      </w:r>
      <w:proofErr w:type="spellEnd"/>
      <w:r w:rsidRPr="008E2605">
        <w:rPr>
          <w:rFonts w:ascii="Courier New" w:eastAsia="Times New Roman" w:hAnsi="Courier New" w:cs="Courier New"/>
          <w:color w:val="000000"/>
          <w:sz w:val="23"/>
          <w:szCs w:val="23"/>
          <w:lang w:eastAsia="it-IT"/>
        </w:rPr>
        <w:t xml:space="preserve">. n. 497 </w:t>
      </w:r>
    </w:p>
    <w:p w:rsidR="00AE0D9C" w:rsidRDefault="00AE0D9C" w:rsidP="008E2605">
      <w:pPr>
        <w:spacing w:before="100" w:beforeAutospacing="1" w:after="100" w:afterAutospacing="1"/>
        <w:contextualSpacing/>
      </w:pPr>
    </w:p>
    <w:sectPr w:rsidR="00AE0D9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605"/>
    <w:rsid w:val="007C1654"/>
    <w:rsid w:val="008E2605"/>
    <w:rsid w:val="00AE0D9C"/>
    <w:rsid w:val="00C47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8E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2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260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8E26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grassetto">
    <w:name w:val="grassetto"/>
    <w:basedOn w:val="Normale"/>
    <w:rsid w:val="008E26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8E260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8E2605"/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riferimento">
    <w:name w:val="riferimento"/>
    <w:basedOn w:val="Carpredefinitoparagrafo"/>
    <w:rsid w:val="008E26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82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1833</Words>
  <Characters>10449</Characters>
  <Application>Microsoft Office Word</Application>
  <DocSecurity>0</DocSecurity>
  <Lines>87</Lines>
  <Paragraphs>24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Angelo</dc:creator>
  <cp:lastModifiedBy>Angelo</cp:lastModifiedBy>
  <cp:revision>2</cp:revision>
  <dcterms:created xsi:type="dcterms:W3CDTF">2017-03-28T15:59:00Z</dcterms:created>
  <dcterms:modified xsi:type="dcterms:W3CDTF">2017-03-28T15:59:00Z</dcterms:modified>
</cp:coreProperties>
</file>