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AEC" w:rsidRDefault="00685994">
      <w:pPr>
        <w:rPr>
          <w:b/>
        </w:rPr>
      </w:pPr>
      <w:r w:rsidRPr="00685994">
        <w:rPr>
          <w:b/>
        </w:rPr>
        <w:t xml:space="preserve">INPS – </w:t>
      </w:r>
      <w:proofErr w:type="spellStart"/>
      <w:r w:rsidRPr="00685994">
        <w:rPr>
          <w:b/>
        </w:rPr>
        <w:t>Mess</w:t>
      </w:r>
      <w:proofErr w:type="spellEnd"/>
      <w:r w:rsidRPr="00685994">
        <w:rPr>
          <w:b/>
        </w:rPr>
        <w:t xml:space="preserve">. n. 369 del 26.01.2018: Naspi per dimissioni o risoluzione consensuale in caso </w:t>
      </w:r>
      <w:proofErr w:type="gramStart"/>
      <w:r w:rsidRPr="00685994">
        <w:rPr>
          <w:b/>
        </w:rPr>
        <w:t>di  trasferimento</w:t>
      </w:r>
      <w:proofErr w:type="gramEnd"/>
      <w:r w:rsidRPr="00685994">
        <w:rPr>
          <w:b/>
        </w:rPr>
        <w:t>.</w:t>
      </w:r>
    </w:p>
    <w:p w:rsidR="00685994" w:rsidRDefault="00685994" w:rsidP="00F436F4">
      <w:pPr>
        <w:jc w:val="both"/>
      </w:pPr>
      <w:r>
        <w:t xml:space="preserve">L’INPS, con il </w:t>
      </w:r>
      <w:r w:rsidRPr="00F436F4">
        <w:rPr>
          <w:b/>
        </w:rPr>
        <w:t>messaggio n. 369 del 26 gennaio 2018</w:t>
      </w:r>
      <w:r>
        <w:t xml:space="preserve">, fornisce alcuni chiarimenti riguardo l’accesso all’indennità </w:t>
      </w:r>
      <w:r w:rsidR="00F436F4">
        <w:t>di disoccupazione NASpi nell’ipotesi di dimissioni per giusta causa e risoluzione consensuale in seguito al rifiuto del</w:t>
      </w:r>
      <w:r w:rsidR="0041735D">
        <w:t xml:space="preserve"> trasferimento ad altra sede distante oltre 50 km dalla residenza del lavoratore e/o mediam</w:t>
      </w:r>
      <w:r w:rsidR="008A2512">
        <w:t>ente raggiungibile in oltre 80 minuti con i mezzi di trasporto pubblico.</w:t>
      </w:r>
    </w:p>
    <w:p w:rsidR="00F436F4" w:rsidRDefault="008A2512" w:rsidP="00F436F4">
      <w:pPr>
        <w:jc w:val="both"/>
      </w:pPr>
      <w:r>
        <w:t xml:space="preserve">In ordine al requisito dell’involontarietà dello stato di disoccupazione, quale condizione per il riconoscimento dell’indennità NASpi, viene ricordato che </w:t>
      </w:r>
      <w:r w:rsidR="004E4D4D">
        <w:t>in talune ipotesi, in cui la cessazione del rapporto di lavoro non consegue ad un atto unilaterale del datore di lavoro, è consentito il riconoscimento del trattamento.</w:t>
      </w:r>
    </w:p>
    <w:p w:rsidR="004E4D4D" w:rsidRDefault="004E4D4D" w:rsidP="00F436F4">
      <w:pPr>
        <w:jc w:val="both"/>
      </w:pPr>
      <w:r>
        <w:t>In particolare nelle ipotesi di dimissioni per giusta causa, e cioè in presenza di una condizione di improseguibilità del rapporto di lavoro, la cui ricorrenza deve essere valutata dal giudice, l’atto di dimissioni del lavoratore è comunque da ascrivere al comportamento di un altro soggetto e il conseguente stato di disoccupazione deve ritenersi involontario.</w:t>
      </w:r>
    </w:p>
    <w:p w:rsidR="004E4D4D" w:rsidRDefault="004E4D4D" w:rsidP="00F436F4">
      <w:pPr>
        <w:jc w:val="both"/>
      </w:pPr>
      <w:r>
        <w:t xml:space="preserve">Analogamente lo stato di disoccupazione può ritenersi involontario nelle ipotesi di cessazione del rapporto di lavoro in cui le parti optano </w:t>
      </w:r>
      <w:r w:rsidR="006368C3">
        <w:t>per la risoluzione consensuale, sia in esito alla procedura di conciliazione di cui all’art. 7 della L.604 del 1966, come modificato dall’art. 1, comma 40, della L. n. 92/2012, sia in esito al rifiuto del lavoratore al trasferimento ad altra sede distante oltre 50 km dalla residenza o mediamente raggiungibile in oltre 80 minuti con i mezzi di trasporto pubblico. In quest’ultimo caso, la volontà del lavoratore può essere stata indotta dalle notevoli variazioni delle condizioni di lavoro.</w:t>
      </w:r>
    </w:p>
    <w:p w:rsidR="004E4D4D" w:rsidRPr="00685994" w:rsidRDefault="00971818" w:rsidP="00F436F4">
      <w:pPr>
        <w:jc w:val="both"/>
      </w:pPr>
      <w:r>
        <w:t>Fonte: INPS</w:t>
      </w:r>
      <w:bookmarkStart w:id="0" w:name="_GoBack"/>
      <w:bookmarkEnd w:id="0"/>
    </w:p>
    <w:sectPr w:rsidR="004E4D4D" w:rsidRPr="00685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94"/>
    <w:rsid w:val="00232AEC"/>
    <w:rsid w:val="0041735D"/>
    <w:rsid w:val="004E4D4D"/>
    <w:rsid w:val="006368C3"/>
    <w:rsid w:val="00685994"/>
    <w:rsid w:val="008A2512"/>
    <w:rsid w:val="00971818"/>
    <w:rsid w:val="00F4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6628D-7E09-4E66-A284-77A39EB8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Pandolfo</dc:creator>
  <cp:keywords/>
  <dc:description/>
  <cp:lastModifiedBy>Stefano Pandolfo</cp:lastModifiedBy>
  <cp:revision>2</cp:revision>
  <dcterms:created xsi:type="dcterms:W3CDTF">2018-01-31T11:47:00Z</dcterms:created>
  <dcterms:modified xsi:type="dcterms:W3CDTF">2018-01-31T12:54:00Z</dcterms:modified>
</cp:coreProperties>
</file>